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3A" w:rsidRPr="00002981" w:rsidRDefault="00002981" w:rsidP="00002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81">
        <w:rPr>
          <w:rFonts w:ascii="Times New Roman" w:hAnsi="Times New Roman" w:cs="Times New Roman"/>
          <w:sz w:val="28"/>
          <w:szCs w:val="28"/>
        </w:rPr>
        <w:t xml:space="preserve">Структура образовательной организации: Организационная структура образовательной организации представлена в виде иерархического набора отделов и сотрудников. </w:t>
      </w:r>
      <w:r w:rsidRPr="00002981">
        <w:rPr>
          <w:rFonts w:ascii="Times New Roman" w:hAnsi="Times New Roman" w:cs="Times New Roman"/>
          <w:sz w:val="28"/>
          <w:szCs w:val="28"/>
        </w:rPr>
        <w:t>Единоличным исполнительным органом Школы является директор, который осуществляет текущее руководство деятельностью образовательного учреждения.</w:t>
      </w:r>
      <w:r w:rsidRPr="00002981">
        <w:rPr>
          <w:rFonts w:ascii="Times New Roman" w:hAnsi="Times New Roman" w:cs="Times New Roman"/>
          <w:sz w:val="28"/>
          <w:szCs w:val="28"/>
        </w:rPr>
        <w:t xml:space="preserve"> </w:t>
      </w:r>
      <w:r w:rsidRPr="00002981">
        <w:rPr>
          <w:rFonts w:ascii="Times New Roman" w:hAnsi="Times New Roman" w:cs="Times New Roman"/>
          <w:sz w:val="28"/>
          <w:szCs w:val="28"/>
        </w:rPr>
        <w:t>В Школе формируются коллегиальные органы управления: Совет Школы, Общее собрание трудового коллектива, Педагогический совет, Родительский комитет.  Общее руководство Школой осуществляет выборный представительный орган - Совет Школы</w:t>
      </w:r>
      <w:r w:rsidRPr="00002981">
        <w:rPr>
          <w:rFonts w:ascii="Times New Roman" w:hAnsi="Times New Roman" w:cs="Times New Roman"/>
          <w:sz w:val="28"/>
          <w:szCs w:val="28"/>
        </w:rPr>
        <w:t>. В своем подчинении Директор имеет заместителя по учебно-воспитательной работе, заместителя по воспитательной работе, заместителя по дошкольному образованию, секретаря, заведующим хозяйством, механика. Заместителю директора по УВР подчиняются учителя-предметники, зам. директора по ВР – классные руководители, старший вожатый. Завхозу подчинены: уборщики, сторожа, рабочий, повар, кухонный работник. Механику подчинены: водители школьных автобусов.</w:t>
      </w:r>
    </w:p>
    <w:sectPr w:rsidR="00987C3A" w:rsidRPr="00002981" w:rsidSect="0098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981"/>
    <w:rsid w:val="00002981"/>
    <w:rsid w:val="00987C3A"/>
    <w:rsid w:val="00AE34BD"/>
    <w:rsid w:val="00ED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2015-08-31T08:20:00Z</dcterms:created>
  <dcterms:modified xsi:type="dcterms:W3CDTF">2015-08-31T08:30:00Z</dcterms:modified>
</cp:coreProperties>
</file>