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5B" w:rsidRPr="0033642D" w:rsidRDefault="00E02E5B" w:rsidP="00E02E5B">
      <w:pPr>
        <w:jc w:val="center"/>
        <w:rPr>
          <w:sz w:val="6"/>
        </w:rPr>
      </w:pPr>
      <w:r>
        <w:rPr>
          <w:noProof/>
          <w:sz w:val="6"/>
          <w:lang w:eastAsia="ru-RU"/>
        </w:rPr>
        <w:drawing>
          <wp:inline distT="0" distB="0" distL="0" distR="0" wp14:anchorId="54F14723" wp14:editId="4742E3B4">
            <wp:extent cx="542925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E5B" w:rsidRPr="0033642D" w:rsidRDefault="00E02E5B" w:rsidP="00E02E5B">
      <w:pPr>
        <w:jc w:val="center"/>
        <w:rPr>
          <w:b/>
          <w:sz w:val="6"/>
        </w:rPr>
      </w:pPr>
    </w:p>
    <w:p w:rsidR="00E02E5B" w:rsidRPr="0033642D" w:rsidRDefault="00E02E5B" w:rsidP="00E02E5B">
      <w:pPr>
        <w:keepNext/>
        <w:tabs>
          <w:tab w:val="left" w:pos="0"/>
        </w:tabs>
        <w:jc w:val="center"/>
        <w:outlineLvl w:val="1"/>
        <w:rPr>
          <w:rFonts w:ascii="Georgia" w:hAnsi="Georgia"/>
          <w:b/>
          <w:bCs/>
          <w:sz w:val="28"/>
          <w:szCs w:val="30"/>
        </w:rPr>
      </w:pPr>
      <w:r w:rsidRPr="0033642D">
        <w:rPr>
          <w:rFonts w:ascii="Georgia" w:hAnsi="Georgia"/>
          <w:b/>
          <w:bCs/>
          <w:sz w:val="28"/>
          <w:szCs w:val="30"/>
        </w:rPr>
        <w:t xml:space="preserve">П О С Т А Н О В Л Е Н И Е </w:t>
      </w:r>
    </w:p>
    <w:p w:rsidR="00E02E5B" w:rsidRPr="0033642D" w:rsidRDefault="00E02E5B" w:rsidP="00E02E5B">
      <w:pPr>
        <w:jc w:val="center"/>
        <w:rPr>
          <w:rFonts w:ascii="Georgia" w:hAnsi="Georgia"/>
          <w:b/>
          <w:caps/>
          <w:lang w:eastAsia="x-none"/>
        </w:rPr>
      </w:pPr>
      <w:r w:rsidRPr="0033642D">
        <w:rPr>
          <w:rFonts w:ascii="Georgia" w:hAnsi="Georgia"/>
          <w:b/>
          <w:lang w:eastAsia="x-none"/>
        </w:rPr>
        <w:t>АДМИНИСТРАЦИИ</w:t>
      </w:r>
      <w:r w:rsidRPr="0033642D">
        <w:rPr>
          <w:rFonts w:ascii="Georgia" w:hAnsi="Georgia"/>
          <w:b/>
          <w:lang w:val="x-none" w:eastAsia="x-none"/>
        </w:rPr>
        <w:t xml:space="preserve"> </w:t>
      </w:r>
      <w:r w:rsidRPr="0033642D">
        <w:rPr>
          <w:rFonts w:ascii="Georgia" w:hAnsi="Georgia"/>
          <w:b/>
          <w:caps/>
          <w:lang w:val="x-none" w:eastAsia="x-none"/>
        </w:rPr>
        <w:t xml:space="preserve">НОВОАННИНСКОГО </w:t>
      </w:r>
    </w:p>
    <w:p w:rsidR="00E02E5B" w:rsidRPr="0033642D" w:rsidRDefault="00E02E5B" w:rsidP="00E02E5B">
      <w:pPr>
        <w:jc w:val="center"/>
        <w:rPr>
          <w:rFonts w:ascii="Georgia" w:hAnsi="Georgia"/>
          <w:b/>
          <w:lang w:val="x-none" w:eastAsia="x-none"/>
        </w:rPr>
      </w:pPr>
      <w:r w:rsidRPr="0033642D">
        <w:rPr>
          <w:rFonts w:ascii="Georgia" w:hAnsi="Georgia"/>
          <w:b/>
          <w:caps/>
          <w:lang w:val="x-none" w:eastAsia="x-none"/>
        </w:rPr>
        <w:t xml:space="preserve">муниципального РАЙОНА </w:t>
      </w:r>
      <w:r w:rsidRPr="0033642D">
        <w:rPr>
          <w:rFonts w:ascii="Georgia" w:hAnsi="Georgia"/>
          <w:b/>
          <w:lang w:val="x-none" w:eastAsia="x-none"/>
        </w:rPr>
        <w:t>ВОЛГОГРАДСКОЙ ОБЛАСТИ</w:t>
      </w:r>
    </w:p>
    <w:p w:rsidR="00E02E5B" w:rsidRPr="0033642D" w:rsidRDefault="00E02E5B" w:rsidP="00E02E5B">
      <w:pPr>
        <w:rPr>
          <w:rFonts w:ascii="Garamond" w:hAnsi="Garamond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87630</wp:posOffset>
                </wp:positionV>
                <wp:extent cx="5760720" cy="0"/>
                <wp:effectExtent l="34925" t="40005" r="3365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6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D9D2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6.9pt" to="454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" strokeweight="1.85mm">
                <v:stroke joinstyle="miter"/>
              </v:line>
            </w:pict>
          </mc:Fallback>
        </mc:AlternateContent>
      </w:r>
    </w:p>
    <w:p w:rsidR="00E02E5B" w:rsidRDefault="00E02E5B" w:rsidP="00E02E5B">
      <w:pPr>
        <w:shd w:val="clear" w:color="auto" w:fill="FFFFFF"/>
        <w:rPr>
          <w:bCs/>
          <w:color w:val="000000"/>
          <w:sz w:val="28"/>
          <w:szCs w:val="28"/>
        </w:rPr>
      </w:pPr>
    </w:p>
    <w:p w:rsidR="00E02E5B" w:rsidRPr="00743E4A" w:rsidRDefault="00E02E5B" w:rsidP="00E02E5B">
      <w:pPr>
        <w:shd w:val="clear" w:color="auto" w:fill="FFFFFF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0</w:t>
      </w:r>
      <w:r w:rsidR="009B1200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743E4A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16 г. № 100</w:t>
      </w:r>
      <w:r w:rsidR="009B1200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-а  </w:t>
      </w:r>
    </w:p>
    <w:p w:rsidR="000A3E8F" w:rsidRDefault="000A3E8F" w:rsidP="000A3E8F">
      <w:pPr>
        <w:pStyle w:val="a3"/>
        <w:rPr>
          <w:szCs w:val="28"/>
        </w:rPr>
      </w:pPr>
    </w:p>
    <w:p w:rsidR="009B1200" w:rsidRDefault="009B1200" w:rsidP="009B1200">
      <w:pPr>
        <w:pStyle w:val="ac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023C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перечня</w:t>
      </w:r>
      <w:r w:rsidRPr="008023C2">
        <w:rPr>
          <w:sz w:val="28"/>
          <w:szCs w:val="28"/>
        </w:rPr>
        <w:t xml:space="preserve"> мест регистрации на сдачу государственной итоговой аттестации по образовательным программ</w:t>
      </w:r>
      <w:r>
        <w:rPr>
          <w:sz w:val="28"/>
          <w:szCs w:val="28"/>
        </w:rPr>
        <w:t>ам среднего общего образования и</w:t>
      </w:r>
      <w:r w:rsidRPr="008023C2">
        <w:rPr>
          <w:sz w:val="28"/>
          <w:szCs w:val="28"/>
        </w:rPr>
        <w:t xml:space="preserve"> единого </w:t>
      </w:r>
      <w:r>
        <w:rPr>
          <w:sz w:val="28"/>
          <w:szCs w:val="28"/>
        </w:rPr>
        <w:t>государственного экзамена в 2017</w:t>
      </w:r>
      <w:r w:rsidRPr="008023C2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Новоаннинского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</w:t>
      </w:r>
      <w:r w:rsidRPr="008023C2">
        <w:rPr>
          <w:sz w:val="28"/>
          <w:szCs w:val="28"/>
        </w:rPr>
        <w:t xml:space="preserve">Волгоградской </w:t>
      </w:r>
    </w:p>
    <w:p w:rsidR="009B1200" w:rsidRPr="008023C2" w:rsidRDefault="009B1200" w:rsidP="009B1200">
      <w:pPr>
        <w:pStyle w:val="ac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8023C2">
        <w:rPr>
          <w:sz w:val="28"/>
          <w:szCs w:val="28"/>
        </w:rPr>
        <w:t>области</w:t>
      </w:r>
      <w:proofErr w:type="gramEnd"/>
    </w:p>
    <w:p w:rsidR="000A3E8F" w:rsidRDefault="000A3E8F" w:rsidP="00300976">
      <w:pPr>
        <w:tabs>
          <w:tab w:val="left" w:pos="284"/>
          <w:tab w:val="left" w:pos="567"/>
        </w:tabs>
        <w:spacing w:line="240" w:lineRule="exact"/>
        <w:jc w:val="both"/>
        <w:rPr>
          <w:b/>
          <w:sz w:val="28"/>
          <w:szCs w:val="28"/>
        </w:rPr>
      </w:pPr>
    </w:p>
    <w:p w:rsidR="009B1200" w:rsidRDefault="009B1200" w:rsidP="009B1200">
      <w:pPr>
        <w:ind w:firstLine="567"/>
        <w:jc w:val="both"/>
        <w:rPr>
          <w:color w:val="000000"/>
          <w:spacing w:val="10"/>
          <w:sz w:val="28"/>
          <w:szCs w:val="28"/>
          <w:lang w:bidi="ru-RU"/>
        </w:rPr>
      </w:pPr>
      <w:r>
        <w:rPr>
          <w:bCs/>
          <w:sz w:val="28"/>
          <w:szCs w:val="28"/>
        </w:rPr>
        <w:t>В соответствии с приказом Министерства образования</w:t>
      </w:r>
      <w:r>
        <w:rPr>
          <w:sz w:val="28"/>
          <w:szCs w:val="28"/>
        </w:rPr>
        <w:t xml:space="preserve"> и науки Российской Федерации от 26 декабря 2013 года № 1400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  <w:lang w:bidi="ru-RU"/>
        </w:rPr>
        <w:t>администрация Новоаннинского муниципального района Волгоградской области п о с т а н о в л я е т:</w:t>
      </w:r>
    </w:p>
    <w:p w:rsidR="009B1200" w:rsidRDefault="009B1200" w:rsidP="009B1200">
      <w:pPr>
        <w:ind w:right="-83" w:firstLine="5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Pr="008023C2">
        <w:rPr>
          <w:sz w:val="28"/>
          <w:szCs w:val="28"/>
        </w:rPr>
        <w:t xml:space="preserve"> мест регистрации на сдачу государственной итоговой аттестации по образовательным программ</w:t>
      </w:r>
      <w:r>
        <w:rPr>
          <w:sz w:val="28"/>
          <w:szCs w:val="28"/>
        </w:rPr>
        <w:t>ам среднего общего образования и</w:t>
      </w:r>
      <w:r w:rsidRPr="008023C2">
        <w:rPr>
          <w:sz w:val="28"/>
          <w:szCs w:val="28"/>
        </w:rPr>
        <w:t xml:space="preserve"> единого </w:t>
      </w:r>
      <w:r>
        <w:rPr>
          <w:sz w:val="28"/>
          <w:szCs w:val="28"/>
        </w:rPr>
        <w:t>государственного экзамена в 2017</w:t>
      </w:r>
      <w:r w:rsidRPr="008023C2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 xml:space="preserve">Новоаннинского муниципального района </w:t>
      </w:r>
      <w:r w:rsidRPr="008023C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.</w:t>
      </w:r>
    </w:p>
    <w:p w:rsidR="009B1200" w:rsidRDefault="009B1200" w:rsidP="009B1200">
      <w:pPr>
        <w:ind w:right="-83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Руководителям общеобразовательных учреждений Новоаннинского муниципального района Волгоградской области </w:t>
      </w:r>
      <w:r>
        <w:rPr>
          <w:sz w:val="28"/>
        </w:rPr>
        <w:t>п</w:t>
      </w:r>
      <w:r>
        <w:rPr>
          <w:sz w:val="28"/>
          <w:szCs w:val="28"/>
        </w:rPr>
        <w:t xml:space="preserve">ровести дополнительную информационно - разъяснительную работу среди выпускников текущего года, выпускников прошлых лет о порядке участия в </w:t>
      </w:r>
      <w:r>
        <w:rPr>
          <w:bCs/>
          <w:snapToGrid w:val="0"/>
          <w:sz w:val="28"/>
        </w:rPr>
        <w:t>государственной итоговой аттестации в 2016-2017 учебном году.</w:t>
      </w:r>
    </w:p>
    <w:p w:rsidR="009B1200" w:rsidRDefault="009B1200" w:rsidP="009B1200">
      <w:pPr>
        <w:pStyle w:val="ConsPlusNormal"/>
        <w:widowControl/>
        <w:ind w:firstLine="52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9B1200" w:rsidRDefault="009B1200" w:rsidP="00300976">
      <w:pPr>
        <w:tabs>
          <w:tab w:val="left" w:pos="284"/>
          <w:tab w:val="left" w:pos="567"/>
        </w:tabs>
        <w:spacing w:line="240" w:lineRule="exact"/>
        <w:jc w:val="both"/>
        <w:rPr>
          <w:b/>
          <w:sz w:val="28"/>
          <w:szCs w:val="28"/>
        </w:rPr>
      </w:pPr>
    </w:p>
    <w:p w:rsidR="00300976" w:rsidRDefault="00300976" w:rsidP="00300976">
      <w:pPr>
        <w:tabs>
          <w:tab w:val="left" w:pos="284"/>
          <w:tab w:val="left" w:pos="567"/>
        </w:tabs>
        <w:spacing w:line="240" w:lineRule="exact"/>
        <w:jc w:val="both"/>
        <w:rPr>
          <w:b/>
          <w:sz w:val="28"/>
          <w:szCs w:val="28"/>
        </w:rPr>
      </w:pPr>
    </w:p>
    <w:p w:rsidR="00A53859" w:rsidRPr="00A53859" w:rsidRDefault="00C60F26" w:rsidP="00300976">
      <w:pPr>
        <w:tabs>
          <w:tab w:val="left" w:pos="7410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59" w:rsidRPr="00A53859">
        <w:rPr>
          <w:b/>
          <w:sz w:val="28"/>
          <w:szCs w:val="28"/>
        </w:rPr>
        <w:t>лав</w:t>
      </w:r>
      <w:r w:rsidR="0051565F">
        <w:rPr>
          <w:b/>
          <w:sz w:val="28"/>
          <w:szCs w:val="28"/>
        </w:rPr>
        <w:t>а</w:t>
      </w:r>
      <w:r w:rsidR="00A53859" w:rsidRPr="00A53859">
        <w:rPr>
          <w:b/>
          <w:sz w:val="28"/>
          <w:szCs w:val="28"/>
        </w:rPr>
        <w:t xml:space="preserve"> Новоаннинского</w:t>
      </w:r>
    </w:p>
    <w:p w:rsidR="000A3E8F" w:rsidRPr="00F9239B" w:rsidRDefault="00A53859" w:rsidP="00300976">
      <w:pPr>
        <w:tabs>
          <w:tab w:val="left" w:pos="7410"/>
        </w:tabs>
        <w:spacing w:line="240" w:lineRule="exact"/>
        <w:jc w:val="both"/>
      </w:pPr>
      <w:proofErr w:type="gramStart"/>
      <w:r w:rsidRPr="00A53859">
        <w:rPr>
          <w:b/>
          <w:sz w:val="28"/>
          <w:szCs w:val="28"/>
        </w:rPr>
        <w:t>муниципального</w:t>
      </w:r>
      <w:proofErr w:type="gramEnd"/>
      <w:r w:rsidRPr="00A53859">
        <w:rPr>
          <w:b/>
          <w:sz w:val="28"/>
          <w:szCs w:val="28"/>
        </w:rPr>
        <w:t xml:space="preserve"> района                                                     </w:t>
      </w:r>
      <w:r w:rsidR="00300976">
        <w:rPr>
          <w:b/>
          <w:sz w:val="28"/>
          <w:szCs w:val="28"/>
        </w:rPr>
        <w:t xml:space="preserve">      </w:t>
      </w:r>
      <w:r w:rsidR="0051565F">
        <w:rPr>
          <w:b/>
          <w:sz w:val="28"/>
          <w:szCs w:val="28"/>
        </w:rPr>
        <w:t>Н.</w:t>
      </w:r>
      <w:r w:rsidR="00300976">
        <w:rPr>
          <w:b/>
          <w:sz w:val="28"/>
          <w:szCs w:val="28"/>
        </w:rPr>
        <w:t xml:space="preserve"> </w:t>
      </w:r>
      <w:r w:rsidR="0051565F">
        <w:rPr>
          <w:b/>
          <w:sz w:val="28"/>
          <w:szCs w:val="28"/>
        </w:rPr>
        <w:t>С. Моисеев</w:t>
      </w:r>
      <w:r w:rsidR="00E218E0">
        <w:rPr>
          <w:b/>
          <w:sz w:val="28"/>
          <w:szCs w:val="28"/>
        </w:rPr>
        <w:t xml:space="preserve"> </w:t>
      </w:r>
    </w:p>
    <w:p w:rsidR="000A3E8F" w:rsidRDefault="000A3E8F" w:rsidP="00300976">
      <w:pPr>
        <w:pStyle w:val="a3"/>
        <w:tabs>
          <w:tab w:val="left" w:pos="7035"/>
        </w:tabs>
        <w:spacing w:line="240" w:lineRule="exact"/>
        <w:jc w:val="right"/>
        <w:rPr>
          <w:sz w:val="24"/>
        </w:rPr>
      </w:pPr>
    </w:p>
    <w:p w:rsidR="00A95209" w:rsidRDefault="00A95209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3C10DE" w:rsidRDefault="003C10DE" w:rsidP="000A3E8F">
      <w:pPr>
        <w:pStyle w:val="a3"/>
        <w:tabs>
          <w:tab w:val="left" w:pos="7035"/>
        </w:tabs>
        <w:jc w:val="right"/>
        <w:rPr>
          <w:sz w:val="24"/>
        </w:rPr>
        <w:sectPr w:rsidR="003C10DE" w:rsidSect="00AB34B2">
          <w:headerReference w:type="default" r:id="rId8"/>
          <w:pgSz w:w="11906" w:h="16838"/>
          <w:pgMar w:top="1134" w:right="1276" w:bottom="1134" w:left="1559" w:header="1134" w:footer="709" w:gutter="0"/>
          <w:cols w:space="708"/>
          <w:titlePg/>
          <w:docGrid w:linePitch="360"/>
        </w:sect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Pr="009B1200" w:rsidRDefault="00430FA6" w:rsidP="009B1200">
      <w:pPr>
        <w:ind w:firstLine="5103"/>
        <w:rPr>
          <w:sz w:val="28"/>
        </w:rPr>
      </w:pPr>
      <w:r>
        <w:rPr>
          <w:sz w:val="28"/>
        </w:rPr>
        <w:t>УТВЕРЖДЕН:</w:t>
      </w:r>
      <w:r w:rsidR="009B1200" w:rsidRPr="009B1200">
        <w:rPr>
          <w:sz w:val="28"/>
        </w:rPr>
        <w:t xml:space="preserve"> </w:t>
      </w:r>
    </w:p>
    <w:p w:rsidR="009B1200" w:rsidRPr="009B1200" w:rsidRDefault="009B1200" w:rsidP="009B1200">
      <w:pPr>
        <w:ind w:firstLine="5103"/>
        <w:rPr>
          <w:sz w:val="28"/>
        </w:rPr>
      </w:pPr>
    </w:p>
    <w:p w:rsidR="009B1200" w:rsidRPr="009B1200" w:rsidRDefault="009B1200" w:rsidP="009B1200">
      <w:pPr>
        <w:ind w:firstLine="5103"/>
        <w:rPr>
          <w:sz w:val="28"/>
        </w:rPr>
      </w:pPr>
      <w:proofErr w:type="gramStart"/>
      <w:r w:rsidRPr="009B1200">
        <w:rPr>
          <w:sz w:val="28"/>
        </w:rPr>
        <w:t>постановлени</w:t>
      </w:r>
      <w:r w:rsidR="00430FA6">
        <w:rPr>
          <w:sz w:val="28"/>
        </w:rPr>
        <w:t>ем</w:t>
      </w:r>
      <w:proofErr w:type="gramEnd"/>
      <w:r w:rsidRPr="009B1200">
        <w:rPr>
          <w:sz w:val="28"/>
        </w:rPr>
        <w:t xml:space="preserve"> </w:t>
      </w:r>
    </w:p>
    <w:p w:rsidR="009B1200" w:rsidRPr="009B1200" w:rsidRDefault="009B1200" w:rsidP="009B1200">
      <w:pPr>
        <w:ind w:firstLine="5103"/>
        <w:rPr>
          <w:sz w:val="28"/>
        </w:rPr>
      </w:pPr>
      <w:proofErr w:type="gramStart"/>
      <w:r w:rsidRPr="009B1200">
        <w:rPr>
          <w:sz w:val="28"/>
        </w:rPr>
        <w:t>администрации</w:t>
      </w:r>
      <w:proofErr w:type="gramEnd"/>
      <w:r w:rsidRPr="009B1200">
        <w:rPr>
          <w:sz w:val="28"/>
        </w:rPr>
        <w:t xml:space="preserve"> Новоаннинского</w:t>
      </w:r>
    </w:p>
    <w:p w:rsidR="009B1200" w:rsidRPr="009B1200" w:rsidRDefault="009B1200" w:rsidP="009B1200">
      <w:pPr>
        <w:ind w:firstLine="5103"/>
        <w:rPr>
          <w:sz w:val="28"/>
        </w:rPr>
      </w:pPr>
      <w:proofErr w:type="gramStart"/>
      <w:r w:rsidRPr="009B1200">
        <w:rPr>
          <w:sz w:val="28"/>
        </w:rPr>
        <w:t>муниципального</w:t>
      </w:r>
      <w:proofErr w:type="gramEnd"/>
      <w:r w:rsidRPr="009B1200">
        <w:rPr>
          <w:sz w:val="28"/>
        </w:rPr>
        <w:t xml:space="preserve"> района </w:t>
      </w:r>
    </w:p>
    <w:p w:rsidR="009B1200" w:rsidRPr="009B1200" w:rsidRDefault="009B1200" w:rsidP="009B1200">
      <w:pPr>
        <w:ind w:firstLine="5103"/>
        <w:rPr>
          <w:sz w:val="28"/>
        </w:rPr>
      </w:pPr>
      <w:r w:rsidRPr="009B1200">
        <w:rPr>
          <w:sz w:val="28"/>
        </w:rPr>
        <w:t>Волгоградской области</w:t>
      </w:r>
    </w:p>
    <w:p w:rsidR="009B1200" w:rsidRPr="009B1200" w:rsidRDefault="009B1200" w:rsidP="009B1200">
      <w:pPr>
        <w:ind w:firstLine="5103"/>
        <w:rPr>
          <w:sz w:val="28"/>
        </w:rPr>
      </w:pPr>
    </w:p>
    <w:p w:rsidR="009B1200" w:rsidRPr="009B1200" w:rsidRDefault="009B1200" w:rsidP="009B1200">
      <w:pPr>
        <w:ind w:firstLine="5103"/>
        <w:rPr>
          <w:sz w:val="28"/>
        </w:rPr>
      </w:pPr>
      <w:proofErr w:type="gramStart"/>
      <w:r w:rsidRPr="009B1200">
        <w:rPr>
          <w:sz w:val="28"/>
        </w:rPr>
        <w:t>от</w:t>
      </w:r>
      <w:proofErr w:type="gramEnd"/>
      <w:r w:rsidRPr="009B1200">
        <w:rPr>
          <w:sz w:val="28"/>
        </w:rPr>
        <w:t xml:space="preserve"> 09 декабря 2016 г. № 1009-а</w:t>
      </w:r>
    </w:p>
    <w:p w:rsidR="009B1200" w:rsidRDefault="009B1200" w:rsidP="009B1200">
      <w:pPr>
        <w:pStyle w:val="ad"/>
        <w:shd w:val="clear" w:color="auto" w:fill="FFFFFF"/>
        <w:ind w:left="0"/>
        <w:jc w:val="both"/>
      </w:pPr>
    </w:p>
    <w:p w:rsidR="009B1200" w:rsidRDefault="009B1200" w:rsidP="009B1200">
      <w:pPr>
        <w:pStyle w:val="ad"/>
        <w:shd w:val="clear" w:color="auto" w:fill="FFFFFF"/>
        <w:ind w:left="0"/>
        <w:jc w:val="both"/>
      </w:pPr>
    </w:p>
    <w:p w:rsidR="009B1200" w:rsidRPr="00C4213C" w:rsidRDefault="009B1200" w:rsidP="00C4213C">
      <w:pPr>
        <w:jc w:val="center"/>
        <w:rPr>
          <w:sz w:val="28"/>
        </w:rPr>
      </w:pPr>
      <w:r w:rsidRPr="00C4213C">
        <w:rPr>
          <w:sz w:val="28"/>
        </w:rPr>
        <w:t>ПЕРЕЧЕНЬ</w:t>
      </w:r>
    </w:p>
    <w:p w:rsidR="009B1200" w:rsidRPr="00C4213C" w:rsidRDefault="009B1200" w:rsidP="00C4213C">
      <w:pPr>
        <w:jc w:val="center"/>
        <w:rPr>
          <w:sz w:val="28"/>
        </w:rPr>
      </w:pPr>
    </w:p>
    <w:p w:rsidR="00C4213C" w:rsidRDefault="009B1200" w:rsidP="00C4213C">
      <w:pPr>
        <w:jc w:val="both"/>
        <w:rPr>
          <w:sz w:val="28"/>
        </w:rPr>
      </w:pPr>
      <w:proofErr w:type="gramStart"/>
      <w:r w:rsidRPr="00C4213C">
        <w:rPr>
          <w:sz w:val="28"/>
        </w:rPr>
        <w:t>мест</w:t>
      </w:r>
      <w:proofErr w:type="gramEnd"/>
      <w:r w:rsidRPr="00C4213C">
        <w:rPr>
          <w:sz w:val="28"/>
        </w:rPr>
        <w:t xml:space="preserve"> регистрации на сдачу государственной итоговой аттестации по образовательным программам среднего общего образования и  единого государственного</w:t>
      </w:r>
      <w:r w:rsidR="00C4213C">
        <w:rPr>
          <w:sz w:val="28"/>
        </w:rPr>
        <w:t xml:space="preserve">  </w:t>
      </w:r>
      <w:r w:rsidRPr="00C4213C">
        <w:rPr>
          <w:sz w:val="28"/>
        </w:rPr>
        <w:t xml:space="preserve"> экзамена </w:t>
      </w:r>
      <w:r w:rsidR="00C4213C">
        <w:rPr>
          <w:sz w:val="28"/>
        </w:rPr>
        <w:t xml:space="preserve">  </w:t>
      </w:r>
      <w:r w:rsidRPr="00C4213C">
        <w:rPr>
          <w:sz w:val="28"/>
        </w:rPr>
        <w:t xml:space="preserve">в </w:t>
      </w:r>
      <w:r w:rsidR="00C4213C">
        <w:rPr>
          <w:sz w:val="28"/>
        </w:rPr>
        <w:t xml:space="preserve">  </w:t>
      </w:r>
      <w:r w:rsidRPr="00C4213C">
        <w:rPr>
          <w:sz w:val="28"/>
        </w:rPr>
        <w:t>2017</w:t>
      </w:r>
      <w:r w:rsidR="00C4213C">
        <w:rPr>
          <w:sz w:val="28"/>
        </w:rPr>
        <w:t xml:space="preserve">  </w:t>
      </w:r>
      <w:r w:rsidRPr="00C4213C">
        <w:rPr>
          <w:sz w:val="28"/>
        </w:rPr>
        <w:t xml:space="preserve"> году на</w:t>
      </w:r>
      <w:r w:rsidR="00C4213C">
        <w:rPr>
          <w:sz w:val="28"/>
        </w:rPr>
        <w:t xml:space="preserve"> </w:t>
      </w:r>
      <w:r w:rsidRPr="00C4213C">
        <w:rPr>
          <w:sz w:val="28"/>
        </w:rPr>
        <w:t xml:space="preserve"> территории Новоаннинского </w:t>
      </w:r>
    </w:p>
    <w:p w:rsidR="009B1200" w:rsidRPr="00C4213C" w:rsidRDefault="009B1200" w:rsidP="00C4213C">
      <w:pPr>
        <w:jc w:val="center"/>
        <w:rPr>
          <w:sz w:val="28"/>
        </w:rPr>
      </w:pPr>
      <w:proofErr w:type="gramStart"/>
      <w:r w:rsidRPr="00C4213C">
        <w:rPr>
          <w:sz w:val="28"/>
        </w:rPr>
        <w:t>муниципального</w:t>
      </w:r>
      <w:proofErr w:type="gramEnd"/>
      <w:r w:rsidRPr="00C4213C">
        <w:rPr>
          <w:sz w:val="28"/>
        </w:rPr>
        <w:t xml:space="preserve"> района Волгоградской области</w:t>
      </w: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p w:rsidR="009B1200" w:rsidRDefault="009B1200" w:rsidP="000A3E8F">
      <w:pPr>
        <w:pStyle w:val="a3"/>
        <w:tabs>
          <w:tab w:val="left" w:pos="7035"/>
        </w:tabs>
        <w:jc w:val="right"/>
        <w:rPr>
          <w:sz w:val="24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86"/>
        <w:gridCol w:w="2343"/>
        <w:gridCol w:w="3525"/>
      </w:tblGrid>
      <w:tr w:rsidR="00C4213C" w:rsidRPr="00C4213C" w:rsidTr="00EB02AD">
        <w:trPr>
          <w:tblHeader/>
          <w:jc w:val="center"/>
        </w:trPr>
        <w:tc>
          <w:tcPr>
            <w:tcW w:w="2037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Регистрация</w:t>
            </w:r>
          </w:p>
        </w:tc>
        <w:tc>
          <w:tcPr>
            <w:tcW w:w="1786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Срок подачи заявлений</w:t>
            </w:r>
          </w:p>
        </w:tc>
        <w:tc>
          <w:tcPr>
            <w:tcW w:w="2343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Места регистрации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Категории лиц, имеющих право принимать участие</w:t>
            </w:r>
          </w:p>
        </w:tc>
      </w:tr>
      <w:tr w:rsidR="00C4213C" w:rsidRPr="00C4213C" w:rsidTr="00EB02AD">
        <w:trPr>
          <w:tblHeader/>
          <w:jc w:val="center"/>
        </w:trPr>
        <w:tc>
          <w:tcPr>
            <w:tcW w:w="2037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1</w:t>
            </w:r>
          </w:p>
        </w:tc>
        <w:tc>
          <w:tcPr>
            <w:tcW w:w="1786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2</w:t>
            </w:r>
          </w:p>
        </w:tc>
        <w:tc>
          <w:tcPr>
            <w:tcW w:w="2343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3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r w:rsidRPr="00C4213C">
              <w:t>4</w:t>
            </w:r>
          </w:p>
        </w:tc>
      </w:tr>
      <w:tr w:rsidR="00C4213C" w:rsidRPr="00C4213C" w:rsidTr="00EB02AD">
        <w:trPr>
          <w:jc w:val="center"/>
        </w:trPr>
        <w:tc>
          <w:tcPr>
            <w:tcW w:w="9691" w:type="dxa"/>
            <w:gridSpan w:val="4"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center"/>
            </w:pPr>
            <w:r w:rsidRPr="00C4213C">
              <w:t xml:space="preserve">Досрочный </w:t>
            </w:r>
            <w:proofErr w:type="gramStart"/>
            <w:r w:rsidRPr="00C4213C">
              <w:t>срок  и</w:t>
            </w:r>
            <w:proofErr w:type="gramEnd"/>
            <w:r w:rsidRPr="00C4213C">
              <w:t xml:space="preserve"> основной период </w:t>
            </w:r>
          </w:p>
        </w:tc>
      </w:tr>
      <w:tr w:rsidR="00C4213C" w:rsidRPr="00C4213C" w:rsidTr="00EB02AD">
        <w:trPr>
          <w:trHeight w:val="525"/>
          <w:jc w:val="center"/>
        </w:trPr>
        <w:tc>
          <w:tcPr>
            <w:tcW w:w="2037" w:type="dxa"/>
            <w:vMerge w:val="restart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both"/>
            </w:pPr>
            <w:r w:rsidRPr="00C4213C">
              <w:t xml:space="preserve">На </w:t>
            </w:r>
            <w:proofErr w:type="gramStart"/>
            <w:r w:rsidRPr="00C4213C">
              <w:t xml:space="preserve">сдачу  </w:t>
            </w:r>
            <w:proofErr w:type="spellStart"/>
            <w:r w:rsidRPr="00C4213C">
              <w:t>госу</w:t>
            </w:r>
            <w:proofErr w:type="spellEnd"/>
            <w:proofErr w:type="gramEnd"/>
            <w:r w:rsidR="00EB02AD">
              <w:t>-</w:t>
            </w:r>
            <w:r w:rsidRPr="00C4213C">
              <w:t xml:space="preserve">дарственной </w:t>
            </w:r>
            <w:proofErr w:type="spellStart"/>
            <w:r w:rsidRPr="00C4213C">
              <w:t>ито</w:t>
            </w:r>
            <w:r w:rsidR="00EB02AD">
              <w:t>-</w:t>
            </w:r>
            <w:r w:rsidRPr="00C4213C">
              <w:t>говой</w:t>
            </w:r>
            <w:proofErr w:type="spellEnd"/>
            <w:r w:rsidRPr="00C4213C">
              <w:t xml:space="preserve"> аттестации по </w:t>
            </w:r>
            <w:proofErr w:type="spellStart"/>
            <w:r w:rsidRPr="00C4213C">
              <w:t>образовате</w:t>
            </w:r>
            <w:r w:rsidR="00EB02AD">
              <w:t>-</w:t>
            </w:r>
            <w:r w:rsidRPr="00C4213C">
              <w:t>льным</w:t>
            </w:r>
            <w:proofErr w:type="spellEnd"/>
            <w:r w:rsidRPr="00C4213C">
              <w:t xml:space="preserve"> </w:t>
            </w:r>
            <w:proofErr w:type="spellStart"/>
            <w:r w:rsidRPr="00C4213C">
              <w:t>програм</w:t>
            </w:r>
            <w:proofErr w:type="spellEnd"/>
            <w:r w:rsidR="00EB02AD">
              <w:t>-</w:t>
            </w:r>
            <w:r w:rsidRPr="00C4213C">
              <w:t xml:space="preserve">мам среднего общего </w:t>
            </w:r>
            <w:proofErr w:type="spellStart"/>
            <w:r w:rsidRPr="00C4213C">
              <w:t>образова</w:t>
            </w:r>
            <w:r w:rsidR="00EB02AD">
              <w:t>-</w:t>
            </w:r>
            <w:r w:rsidRPr="00C4213C">
              <w:t>ния</w:t>
            </w:r>
            <w:proofErr w:type="spellEnd"/>
            <w:r w:rsidRPr="00C4213C">
              <w:t xml:space="preserve"> (далее- ГИА) и единого </w:t>
            </w:r>
            <w:proofErr w:type="spellStart"/>
            <w:r w:rsidRPr="00C4213C">
              <w:t>госу</w:t>
            </w:r>
            <w:proofErr w:type="spellEnd"/>
            <w:r w:rsidR="00EB02AD">
              <w:t>-</w:t>
            </w:r>
            <w:r w:rsidRPr="00C4213C">
              <w:t>дарственного эк</w:t>
            </w:r>
            <w:r w:rsidR="00EB02AD">
              <w:t>-</w:t>
            </w:r>
            <w:r w:rsidRPr="00C4213C">
              <w:t>замена (далее –ЕГЭ) в 2017 году на территории Новоаннинского муниципального района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4213C" w:rsidRPr="00C4213C" w:rsidRDefault="00C4213C" w:rsidP="00F709C2">
            <w:pPr>
              <w:pStyle w:val="ac"/>
              <w:spacing w:before="0" w:beforeAutospacing="0" w:after="0" w:afterAutospacing="0"/>
              <w:jc w:val="center"/>
              <w:rPr>
                <w:i/>
                <w:u w:val="single"/>
              </w:rPr>
            </w:pPr>
            <w:proofErr w:type="gramStart"/>
            <w:r w:rsidRPr="00C4213C">
              <w:t>до</w:t>
            </w:r>
            <w:proofErr w:type="gramEnd"/>
            <w:r w:rsidRPr="00C4213C">
              <w:t xml:space="preserve"> 01 февраля 2017 года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C4213C" w:rsidRPr="00C4213C" w:rsidRDefault="00F709C2" w:rsidP="006D26C1">
            <w:pPr>
              <w:pStyle w:val="ac"/>
              <w:spacing w:before="0" w:beforeAutospacing="0" w:after="0" w:afterAutospacing="0"/>
              <w:jc w:val="both"/>
              <w:rPr>
                <w:u w:val="single"/>
              </w:rPr>
            </w:pPr>
            <w:proofErr w:type="gramStart"/>
            <w:r>
              <w:t>о</w:t>
            </w:r>
            <w:r w:rsidR="00C4213C" w:rsidRPr="00C4213C">
              <w:t>рган</w:t>
            </w:r>
            <w:proofErr w:type="gramEnd"/>
            <w:r w:rsidR="00C4213C" w:rsidRPr="00C4213C">
              <w:t xml:space="preserve">, </w:t>
            </w:r>
            <w:proofErr w:type="spellStart"/>
            <w:r w:rsidR="00C4213C" w:rsidRPr="00C4213C">
              <w:t>осуществля</w:t>
            </w:r>
            <w:r>
              <w:t>-</w:t>
            </w:r>
            <w:r w:rsidR="00C4213C" w:rsidRPr="00C4213C">
              <w:t>ющий</w:t>
            </w:r>
            <w:proofErr w:type="spellEnd"/>
            <w:r w:rsidR="00C4213C" w:rsidRPr="00C4213C">
              <w:t xml:space="preserve"> управление в сфере образования </w:t>
            </w:r>
            <w:r w:rsidR="00C4213C" w:rsidRPr="00C4213C">
              <w:rPr>
                <w:bCs/>
                <w:iCs/>
              </w:rPr>
              <w:t>муниципального района (отдел на</w:t>
            </w:r>
            <w:r>
              <w:rPr>
                <w:bCs/>
                <w:iCs/>
              </w:rPr>
              <w:t>-</w:t>
            </w:r>
            <w:r w:rsidR="00C4213C" w:rsidRPr="00C4213C">
              <w:rPr>
                <w:bCs/>
                <w:iCs/>
              </w:rPr>
              <w:t xml:space="preserve">родного </w:t>
            </w:r>
            <w:proofErr w:type="spellStart"/>
            <w:r w:rsidR="00C4213C" w:rsidRPr="00C4213C">
              <w:rPr>
                <w:bCs/>
                <w:iCs/>
              </w:rPr>
              <w:t>образова</w:t>
            </w:r>
            <w:r>
              <w:rPr>
                <w:bCs/>
                <w:iCs/>
              </w:rPr>
              <w:t>-</w:t>
            </w:r>
            <w:r w:rsidR="00C4213C" w:rsidRPr="00C4213C">
              <w:rPr>
                <w:bCs/>
                <w:iCs/>
              </w:rPr>
              <w:t>ния</w:t>
            </w:r>
            <w:proofErr w:type="spellEnd"/>
            <w:r w:rsidR="00C4213C" w:rsidRPr="00C4213C">
              <w:rPr>
                <w:bCs/>
                <w:iCs/>
              </w:rPr>
              <w:t>, опеки и попе</w:t>
            </w:r>
            <w:r>
              <w:rPr>
                <w:bCs/>
                <w:iCs/>
              </w:rPr>
              <w:t>-</w:t>
            </w:r>
            <w:proofErr w:type="spellStart"/>
            <w:r w:rsidR="00C4213C" w:rsidRPr="00C4213C">
              <w:rPr>
                <w:bCs/>
                <w:iCs/>
              </w:rPr>
              <w:t>чительства</w:t>
            </w:r>
            <w:proofErr w:type="spellEnd"/>
            <w:r w:rsidR="00C4213C" w:rsidRPr="00C4213C">
              <w:rPr>
                <w:bCs/>
                <w:iCs/>
              </w:rPr>
              <w:t xml:space="preserve"> </w:t>
            </w:r>
            <w:proofErr w:type="spellStart"/>
            <w:r w:rsidR="00C4213C" w:rsidRPr="00C4213C">
              <w:rPr>
                <w:bCs/>
                <w:iCs/>
              </w:rPr>
              <w:t>админи</w:t>
            </w:r>
            <w:r>
              <w:rPr>
                <w:bCs/>
                <w:iCs/>
              </w:rPr>
              <w:t>-</w:t>
            </w:r>
            <w:r w:rsidR="00C4213C" w:rsidRPr="00C4213C">
              <w:rPr>
                <w:bCs/>
                <w:iCs/>
              </w:rPr>
              <w:t>страции</w:t>
            </w:r>
            <w:proofErr w:type="spellEnd"/>
            <w:r w:rsidR="00C4213C" w:rsidRPr="00C4213C">
              <w:rPr>
                <w:bCs/>
                <w:iCs/>
              </w:rPr>
              <w:t xml:space="preserve"> </w:t>
            </w:r>
            <w:proofErr w:type="spellStart"/>
            <w:r w:rsidR="00C4213C" w:rsidRPr="00C4213C">
              <w:rPr>
                <w:bCs/>
                <w:iCs/>
              </w:rPr>
              <w:t>Новоаннин</w:t>
            </w:r>
            <w:r>
              <w:rPr>
                <w:bCs/>
                <w:iCs/>
              </w:rPr>
              <w:t>-</w:t>
            </w:r>
            <w:r w:rsidR="00C4213C" w:rsidRPr="00C4213C">
              <w:rPr>
                <w:bCs/>
                <w:iCs/>
              </w:rPr>
              <w:t>ского</w:t>
            </w:r>
            <w:proofErr w:type="spellEnd"/>
            <w:r w:rsidR="00C4213C" w:rsidRPr="00C4213C">
              <w:rPr>
                <w:bCs/>
                <w:iCs/>
              </w:rPr>
              <w:t xml:space="preserve"> </w:t>
            </w:r>
            <w:proofErr w:type="spellStart"/>
            <w:r w:rsidR="00C4213C" w:rsidRPr="00C4213C">
              <w:rPr>
                <w:bCs/>
                <w:iCs/>
              </w:rPr>
              <w:t>муниципа</w:t>
            </w:r>
            <w:r>
              <w:rPr>
                <w:bCs/>
                <w:iCs/>
              </w:rPr>
              <w:t>-</w:t>
            </w:r>
            <w:r w:rsidR="00C4213C" w:rsidRPr="00C4213C">
              <w:rPr>
                <w:bCs/>
                <w:iCs/>
              </w:rPr>
              <w:t>льного</w:t>
            </w:r>
            <w:proofErr w:type="spellEnd"/>
            <w:r w:rsidR="00C4213C" w:rsidRPr="00C4213C">
              <w:rPr>
                <w:bCs/>
                <w:iCs/>
              </w:rPr>
              <w:t xml:space="preserve"> района, </w:t>
            </w:r>
            <w:r>
              <w:rPr>
                <w:bCs/>
                <w:iCs/>
              </w:rPr>
              <w:t xml:space="preserve">                 </w:t>
            </w:r>
            <w:r w:rsidR="00C4213C" w:rsidRPr="00C4213C">
              <w:rPr>
                <w:bCs/>
                <w:iCs/>
              </w:rPr>
              <w:t>г.</w:t>
            </w:r>
            <w:r>
              <w:rPr>
                <w:bCs/>
                <w:iCs/>
              </w:rPr>
              <w:t xml:space="preserve"> </w:t>
            </w:r>
            <w:r w:rsidR="00C4213C" w:rsidRPr="00C4213C">
              <w:rPr>
                <w:bCs/>
                <w:iCs/>
              </w:rPr>
              <w:t>Новоаннинский ул.Советская,92</w:t>
            </w:r>
            <w:r w:rsidR="00C4213C" w:rsidRPr="00C4213C">
              <w:t>)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F709C2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в</w:t>
            </w:r>
            <w:r w:rsidR="00C4213C" w:rsidRPr="00C4213C">
              <w:t>ыпускники</w:t>
            </w:r>
            <w:proofErr w:type="gramEnd"/>
            <w:r w:rsidR="00C4213C" w:rsidRPr="00C4213C">
              <w:t xml:space="preserve"> прошлых лет</w:t>
            </w:r>
          </w:p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C4213C" w:rsidRPr="00C4213C" w:rsidTr="00EB02AD">
        <w:trPr>
          <w:trHeight w:val="3190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F709C2" w:rsidP="006D26C1">
            <w:pPr>
              <w:pStyle w:val="ac"/>
              <w:spacing w:before="0" w:after="0"/>
              <w:jc w:val="both"/>
            </w:pPr>
            <w:proofErr w:type="gramStart"/>
            <w:r>
              <w:t>о</w:t>
            </w:r>
            <w:r w:rsidR="00C4213C" w:rsidRPr="00C4213C">
              <w:t>бучающиеся</w:t>
            </w:r>
            <w:proofErr w:type="gramEnd"/>
            <w:r w:rsidR="00C4213C" w:rsidRPr="00C4213C">
              <w:t>, получающие среднее общее образование в иностранных образовательных организ</w:t>
            </w:r>
            <w:r>
              <w:t>ациях</w:t>
            </w:r>
          </w:p>
        </w:tc>
      </w:tr>
      <w:tr w:rsidR="00C4213C" w:rsidRPr="00C4213C" w:rsidTr="00EB02AD">
        <w:trPr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rPr>
                <w:u w:val="single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C4213C" w:rsidRPr="00C4213C" w:rsidRDefault="00F709C2" w:rsidP="00F709C2">
            <w:pPr>
              <w:spacing w:before="100" w:beforeAutospacing="1" w:after="100" w:afterAutospacing="1"/>
              <w:jc w:val="both"/>
            </w:pPr>
            <w:proofErr w:type="gramStart"/>
            <w:r>
              <w:t>о</w:t>
            </w:r>
            <w:r w:rsidR="00C4213C" w:rsidRPr="00C4213C">
              <w:t>бразовательная</w:t>
            </w:r>
            <w:proofErr w:type="gramEnd"/>
            <w:r w:rsidR="00C4213C" w:rsidRPr="00C4213C">
              <w:t xml:space="preserve"> ор</w:t>
            </w:r>
            <w:r>
              <w:t>-</w:t>
            </w:r>
            <w:proofErr w:type="spellStart"/>
            <w:r w:rsidR="00C4213C" w:rsidRPr="00C4213C">
              <w:t>ганизация</w:t>
            </w:r>
            <w:proofErr w:type="spellEnd"/>
            <w:r w:rsidR="00C4213C" w:rsidRPr="00C4213C">
              <w:t xml:space="preserve">, </w:t>
            </w:r>
            <w:proofErr w:type="spellStart"/>
            <w:r w:rsidR="00C4213C" w:rsidRPr="00C4213C">
              <w:t>осущест</w:t>
            </w:r>
            <w:r>
              <w:t>-</w:t>
            </w:r>
            <w:r w:rsidR="00C4213C" w:rsidRPr="00C4213C">
              <w:t>вляющая</w:t>
            </w:r>
            <w:proofErr w:type="spellEnd"/>
            <w:r w:rsidR="00C4213C" w:rsidRPr="00C4213C">
              <w:t xml:space="preserve"> </w:t>
            </w:r>
            <w:proofErr w:type="spellStart"/>
            <w:r w:rsidR="00C4213C" w:rsidRPr="00C4213C">
              <w:t>образова</w:t>
            </w:r>
            <w:proofErr w:type="spellEnd"/>
            <w:r>
              <w:t>-</w:t>
            </w:r>
            <w:r w:rsidR="00C4213C" w:rsidRPr="00C4213C">
              <w:t>тельную деятель</w:t>
            </w:r>
            <w:r>
              <w:t>-</w:t>
            </w:r>
            <w:proofErr w:type="spellStart"/>
            <w:r w:rsidR="00C4213C" w:rsidRPr="00C4213C">
              <w:t>ность</w:t>
            </w:r>
            <w:proofErr w:type="spellEnd"/>
            <w:r w:rsidR="00C4213C" w:rsidRPr="00C4213C">
              <w:t xml:space="preserve">, в которой обучающийся </w:t>
            </w:r>
            <w:proofErr w:type="spellStart"/>
            <w:r w:rsidR="00C4213C" w:rsidRPr="00C4213C">
              <w:t>осваи</w:t>
            </w:r>
            <w:proofErr w:type="spellEnd"/>
            <w:r>
              <w:t>-</w:t>
            </w:r>
            <w:r w:rsidR="00C4213C" w:rsidRPr="00C4213C">
              <w:t>вал  образователь</w:t>
            </w:r>
            <w:r>
              <w:t>-</w:t>
            </w:r>
            <w:proofErr w:type="spellStart"/>
            <w:r w:rsidR="00C4213C" w:rsidRPr="00C4213C">
              <w:t>ные</w:t>
            </w:r>
            <w:proofErr w:type="spellEnd"/>
            <w:r w:rsidR="00C4213C" w:rsidRPr="00C4213C">
              <w:t xml:space="preserve"> программы среднего  общего образования</w:t>
            </w:r>
          </w:p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F709C2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л</w:t>
            </w:r>
            <w:r w:rsidR="00C4213C" w:rsidRPr="00C4213C">
              <w:t>ица</w:t>
            </w:r>
            <w:proofErr w:type="gramEnd"/>
            <w:r w:rsidR="00C4213C" w:rsidRPr="00C4213C">
              <w:t>, освоившие основные образовательные программы среднего общего образования в предыдущие годы, но получившие справку об обучении в образовательной организации</w:t>
            </w:r>
          </w:p>
        </w:tc>
      </w:tr>
      <w:tr w:rsidR="00C4213C" w:rsidRPr="00C4213C" w:rsidTr="00EB02AD">
        <w:trPr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F709C2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о</w:t>
            </w:r>
            <w:r w:rsidR="00C4213C" w:rsidRPr="00C4213C">
              <w:t>бучающиеся</w:t>
            </w:r>
            <w:proofErr w:type="gramEnd"/>
            <w:r w:rsidR="00C4213C" w:rsidRPr="00C4213C">
              <w:t xml:space="preserve"> 11 классов, имеющие годовые отметки не ниже удовлетворительных по всем предметам учебного плана за предпоследний год обучения (для участия в ЕГЭ по </w:t>
            </w:r>
            <w:r w:rsidR="00C4213C" w:rsidRPr="00C4213C">
              <w:lastRenderedPageBreak/>
              <w:t>предметам, освоение которых завершилось ранее)</w:t>
            </w:r>
          </w:p>
        </w:tc>
      </w:tr>
      <w:tr w:rsidR="00C4213C" w:rsidRPr="00C4213C" w:rsidTr="00EB02AD">
        <w:trPr>
          <w:trHeight w:val="3847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  <w:rPr>
                <w:i/>
                <w:u w:val="single"/>
              </w:rPr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F709C2" w:rsidP="00EB02AD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в</w:t>
            </w:r>
            <w:r w:rsidR="00C4213C" w:rsidRPr="00C4213C">
              <w:t>ыпускники</w:t>
            </w:r>
            <w:proofErr w:type="gramEnd"/>
            <w:r w:rsidR="00C4213C" w:rsidRPr="00C4213C">
              <w:t xml:space="preserve">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предметам учебного плана за каждый год обучения по образовательной программе среднего общего образования не ниже удовлетворительных)</w:t>
            </w:r>
          </w:p>
        </w:tc>
      </w:tr>
      <w:tr w:rsidR="00C4213C" w:rsidRPr="00C4213C" w:rsidTr="00EB02AD">
        <w:trPr>
          <w:trHeight w:val="1393"/>
          <w:jc w:val="center"/>
        </w:trPr>
        <w:tc>
          <w:tcPr>
            <w:tcW w:w="2037" w:type="dxa"/>
            <w:vMerge w:val="restart"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C4213C" w:rsidRPr="00C4213C" w:rsidRDefault="00C4213C" w:rsidP="00EB02AD">
            <w:pPr>
              <w:pStyle w:val="ac"/>
              <w:spacing w:before="0" w:beforeAutospacing="0" w:after="0" w:afterAutospacing="0"/>
              <w:jc w:val="center"/>
            </w:pPr>
            <w:proofErr w:type="gramStart"/>
            <w:r w:rsidRPr="00C4213C">
              <w:t>до</w:t>
            </w:r>
            <w:proofErr w:type="gramEnd"/>
            <w:r w:rsidRPr="00C4213C">
              <w:t xml:space="preserve"> 01 февраля 2017 года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proofErr w:type="gramStart"/>
            <w:r>
              <w:t>о</w:t>
            </w:r>
            <w:r w:rsidR="00C4213C" w:rsidRPr="00C4213C">
              <w:t>бразовательная</w:t>
            </w:r>
            <w:proofErr w:type="gramEnd"/>
            <w:r w:rsidR="00C4213C" w:rsidRPr="00C4213C">
              <w:t xml:space="preserve"> ор</w:t>
            </w:r>
            <w:r>
              <w:t>-</w:t>
            </w:r>
            <w:proofErr w:type="spellStart"/>
            <w:r w:rsidR="00C4213C" w:rsidRPr="00C4213C">
              <w:t>ганизация</w:t>
            </w:r>
            <w:proofErr w:type="spellEnd"/>
            <w:r w:rsidR="00C4213C" w:rsidRPr="00C4213C">
              <w:t xml:space="preserve">, </w:t>
            </w:r>
            <w:proofErr w:type="spellStart"/>
            <w:r w:rsidR="00C4213C" w:rsidRPr="00C4213C">
              <w:t>осущест</w:t>
            </w:r>
            <w:r>
              <w:t>-</w:t>
            </w:r>
            <w:r w:rsidR="00C4213C" w:rsidRPr="00C4213C">
              <w:t>вляющая</w:t>
            </w:r>
            <w:proofErr w:type="spellEnd"/>
            <w:r w:rsidR="00C4213C" w:rsidRPr="00C4213C">
              <w:t xml:space="preserve"> </w:t>
            </w:r>
            <w:proofErr w:type="spellStart"/>
            <w:r w:rsidR="00C4213C" w:rsidRPr="00C4213C">
              <w:t>образова</w:t>
            </w:r>
            <w:proofErr w:type="spellEnd"/>
            <w:r>
              <w:t>-</w:t>
            </w:r>
            <w:r w:rsidR="00C4213C" w:rsidRPr="00C4213C">
              <w:t>тельную деятель</w:t>
            </w:r>
            <w:r>
              <w:t>-</w:t>
            </w:r>
            <w:proofErr w:type="spellStart"/>
            <w:r w:rsidR="00C4213C" w:rsidRPr="00C4213C">
              <w:t>ность</w:t>
            </w:r>
            <w:proofErr w:type="spellEnd"/>
            <w:r w:rsidR="00C4213C" w:rsidRPr="00C4213C">
              <w:t xml:space="preserve"> по имеющей государственную аккредитацию по образовательной программе среднего общего образования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о</w:t>
            </w:r>
            <w:r w:rsidR="00C4213C" w:rsidRPr="00C4213C">
              <w:t>бучающиеся</w:t>
            </w:r>
            <w:proofErr w:type="gramEnd"/>
            <w:r w:rsidR="00C4213C" w:rsidRPr="00C4213C">
              <w:t>, освоившие образовательную программу среднего общего образования в форме самообразования или семейного образования</w:t>
            </w:r>
          </w:p>
        </w:tc>
      </w:tr>
      <w:tr w:rsidR="00C4213C" w:rsidRPr="00C4213C" w:rsidTr="00EB02AD">
        <w:trPr>
          <w:trHeight w:val="1402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after="0"/>
              <w:jc w:val="both"/>
            </w:pPr>
            <w:proofErr w:type="gramStart"/>
            <w:r>
              <w:t>л</w:t>
            </w:r>
            <w:r w:rsidR="00C4213C" w:rsidRPr="00C4213C">
              <w:t>ица</w:t>
            </w:r>
            <w:proofErr w:type="gramEnd"/>
            <w:r w:rsidR="00C4213C" w:rsidRPr="00C4213C">
              <w:t>, обучавшиеся по не имеющей государственной аккредитации образовательной программе среднего общего образования</w:t>
            </w:r>
          </w:p>
        </w:tc>
      </w:tr>
      <w:tr w:rsidR="00C4213C" w:rsidRPr="00C4213C" w:rsidTr="00EB02AD">
        <w:trPr>
          <w:trHeight w:val="838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о</w:t>
            </w:r>
            <w:r w:rsidR="00C4213C" w:rsidRPr="00C4213C">
              <w:t>бразовательная</w:t>
            </w:r>
            <w:proofErr w:type="gramEnd"/>
            <w:r w:rsidR="00C4213C" w:rsidRPr="00C4213C">
              <w:t xml:space="preserve"> ор</w:t>
            </w:r>
            <w:r>
              <w:t>-</w:t>
            </w:r>
            <w:proofErr w:type="spellStart"/>
            <w:r w:rsidR="00C4213C" w:rsidRPr="00C4213C">
              <w:t>ганизация</w:t>
            </w:r>
            <w:proofErr w:type="spellEnd"/>
            <w:r w:rsidR="00C4213C" w:rsidRPr="00C4213C">
              <w:t>, в которой обучающиеся про</w:t>
            </w:r>
            <w:r>
              <w:t>-</w:t>
            </w:r>
            <w:r w:rsidR="00C4213C" w:rsidRPr="00C4213C">
              <w:t>ходят обучение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EB02AD" w:rsidP="006D26C1">
            <w:pPr>
              <w:pStyle w:val="ac"/>
              <w:jc w:val="both"/>
            </w:pPr>
            <w:proofErr w:type="gramStart"/>
            <w:r>
              <w:t>о</w:t>
            </w:r>
            <w:r w:rsidR="00C4213C" w:rsidRPr="00C4213C">
              <w:t>бучающиеся</w:t>
            </w:r>
            <w:proofErr w:type="gramEnd"/>
            <w:r w:rsidR="00C4213C" w:rsidRPr="00C4213C">
              <w:t xml:space="preserve"> по </w:t>
            </w:r>
            <w:proofErr w:type="spellStart"/>
            <w:r w:rsidR="00C4213C" w:rsidRPr="00C4213C">
              <w:t>образова</w:t>
            </w:r>
            <w:proofErr w:type="spellEnd"/>
            <w:r>
              <w:t>-</w:t>
            </w:r>
            <w:r w:rsidR="00C4213C" w:rsidRPr="00C4213C">
              <w:t>тельным программам среднего общего образования</w:t>
            </w:r>
          </w:p>
        </w:tc>
      </w:tr>
      <w:tr w:rsidR="00C4213C" w:rsidRPr="00C4213C" w:rsidTr="00EB02AD">
        <w:trPr>
          <w:trHeight w:val="615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2343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3525" w:type="dxa"/>
            <w:shd w:val="clear" w:color="auto" w:fill="auto"/>
          </w:tcPr>
          <w:p w:rsidR="00C4213C" w:rsidRPr="00C4213C" w:rsidRDefault="00EB02AD" w:rsidP="006D26C1">
            <w:pPr>
              <w:pStyle w:val="ac"/>
              <w:jc w:val="both"/>
            </w:pPr>
            <w:proofErr w:type="gramStart"/>
            <w:r>
              <w:t>о</w:t>
            </w:r>
            <w:r w:rsidR="00C4213C" w:rsidRPr="00C4213C">
              <w:t>бучающиеся</w:t>
            </w:r>
            <w:proofErr w:type="gramEnd"/>
            <w:r w:rsidR="00C4213C" w:rsidRPr="00C4213C">
              <w:t xml:space="preserve"> по </w:t>
            </w:r>
            <w:proofErr w:type="spellStart"/>
            <w:r w:rsidR="00C4213C" w:rsidRPr="00C4213C">
              <w:t>образова</w:t>
            </w:r>
            <w:proofErr w:type="spellEnd"/>
            <w:r>
              <w:t>-</w:t>
            </w:r>
            <w:r w:rsidR="00C4213C" w:rsidRPr="00C4213C">
              <w:t xml:space="preserve">тельным программам среднего профессионального  </w:t>
            </w:r>
            <w:proofErr w:type="spellStart"/>
            <w:r w:rsidR="00C4213C" w:rsidRPr="00C4213C">
              <w:t>образо</w:t>
            </w:r>
            <w:r>
              <w:t>-</w:t>
            </w:r>
            <w:r w:rsidR="00C4213C" w:rsidRPr="00C4213C">
              <w:t>вания</w:t>
            </w:r>
            <w:proofErr w:type="spellEnd"/>
            <w:r w:rsidR="00C4213C" w:rsidRPr="00C4213C">
              <w:t>, завершившие  освоение образовательных программ среднего общего образования или завершающие их в текущем учебном году</w:t>
            </w:r>
          </w:p>
        </w:tc>
      </w:tr>
      <w:tr w:rsidR="00C4213C" w:rsidRPr="00C4213C" w:rsidTr="00EB02AD">
        <w:trPr>
          <w:trHeight w:val="615"/>
          <w:jc w:val="center"/>
        </w:trPr>
        <w:tc>
          <w:tcPr>
            <w:tcW w:w="2037" w:type="dxa"/>
            <w:vMerge/>
            <w:shd w:val="clear" w:color="auto" w:fill="auto"/>
          </w:tcPr>
          <w:p w:rsidR="00C4213C" w:rsidRPr="00C4213C" w:rsidRDefault="00C4213C" w:rsidP="006D26C1">
            <w:pPr>
              <w:pStyle w:val="ac"/>
              <w:spacing w:before="0" w:beforeAutospacing="0" w:after="0" w:afterAutospacing="0"/>
            </w:pPr>
          </w:p>
        </w:tc>
        <w:tc>
          <w:tcPr>
            <w:tcW w:w="1786" w:type="dxa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beforeAutospacing="0" w:after="0" w:afterAutospacing="0"/>
            </w:pPr>
            <w:proofErr w:type="gramStart"/>
            <w:r>
              <w:t>н</w:t>
            </w:r>
            <w:r w:rsidR="00C4213C" w:rsidRPr="00C4213C">
              <w:t>е</w:t>
            </w:r>
            <w:proofErr w:type="gramEnd"/>
            <w:r w:rsidR="00C4213C" w:rsidRPr="00C4213C">
              <w:t xml:space="preserve"> позднее чем за две недели до начала проведения соответствующего экзамена</w:t>
            </w:r>
          </w:p>
        </w:tc>
        <w:tc>
          <w:tcPr>
            <w:tcW w:w="2343" w:type="dxa"/>
            <w:shd w:val="clear" w:color="auto" w:fill="auto"/>
          </w:tcPr>
          <w:p w:rsidR="00C4213C" w:rsidRPr="00C4213C" w:rsidRDefault="00EB02AD" w:rsidP="006D26C1">
            <w:pPr>
              <w:pStyle w:val="ac"/>
              <w:spacing w:before="0" w:beforeAutospacing="0" w:after="0" w:afterAutospacing="0"/>
              <w:jc w:val="both"/>
            </w:pPr>
            <w:proofErr w:type="gramStart"/>
            <w:r>
              <w:t>м</w:t>
            </w:r>
            <w:r w:rsidR="00C4213C" w:rsidRPr="00C4213C">
              <w:t>еста</w:t>
            </w:r>
            <w:proofErr w:type="gramEnd"/>
            <w:r w:rsidR="00C4213C" w:rsidRPr="00C4213C">
              <w:t xml:space="preserve"> регистрации определены </w:t>
            </w:r>
            <w:proofErr w:type="spellStart"/>
            <w:r w:rsidR="00C4213C" w:rsidRPr="00C4213C">
              <w:t>субъе</w:t>
            </w:r>
            <w:r>
              <w:t>-</w:t>
            </w:r>
            <w:r w:rsidR="00C4213C" w:rsidRPr="00C4213C">
              <w:t>ктом</w:t>
            </w:r>
            <w:proofErr w:type="spellEnd"/>
            <w:r w:rsidR="00C4213C" w:rsidRPr="00C4213C">
              <w:t xml:space="preserve"> Р</w:t>
            </w:r>
            <w:r>
              <w:t xml:space="preserve">оссийской </w:t>
            </w:r>
            <w:r w:rsidR="00C4213C" w:rsidRPr="00C4213C">
              <w:t>Ф</w:t>
            </w:r>
            <w:r>
              <w:t>едерации</w:t>
            </w:r>
            <w:r w:rsidR="00C4213C" w:rsidRPr="00C4213C">
              <w:t>, где рас</w:t>
            </w:r>
            <w:r>
              <w:t>-</w:t>
            </w:r>
            <w:r w:rsidR="00C4213C" w:rsidRPr="00C4213C">
              <w:t>положена  военная образовательная ор</w:t>
            </w:r>
            <w:r>
              <w:t>-</w:t>
            </w:r>
            <w:proofErr w:type="spellStart"/>
            <w:r w:rsidR="00C4213C" w:rsidRPr="00C4213C">
              <w:t>ганизация</w:t>
            </w:r>
            <w:proofErr w:type="spellEnd"/>
            <w:r w:rsidR="00C4213C" w:rsidRPr="00C4213C">
              <w:t xml:space="preserve"> высшего образования</w:t>
            </w:r>
          </w:p>
        </w:tc>
        <w:tc>
          <w:tcPr>
            <w:tcW w:w="3525" w:type="dxa"/>
            <w:shd w:val="clear" w:color="auto" w:fill="auto"/>
          </w:tcPr>
          <w:p w:rsidR="00C4213C" w:rsidRPr="00C4213C" w:rsidRDefault="00EB02AD" w:rsidP="006D26C1">
            <w:pPr>
              <w:pStyle w:val="ac"/>
              <w:jc w:val="both"/>
            </w:pPr>
            <w:proofErr w:type="gramStart"/>
            <w:r>
              <w:t>в</w:t>
            </w:r>
            <w:r w:rsidR="00C4213C" w:rsidRPr="00C4213C">
              <w:t>ыпускники</w:t>
            </w:r>
            <w:proofErr w:type="gramEnd"/>
            <w:r w:rsidR="00C4213C" w:rsidRPr="00C4213C">
              <w:t xml:space="preserve"> прошлых лет</w:t>
            </w:r>
            <w:r>
              <w:t xml:space="preserve"> </w:t>
            </w:r>
            <w:r w:rsidR="00C4213C" w:rsidRPr="00C4213C">
              <w:t>-военнослужащие, проходящие  военную службу по призыву и по контрак</w:t>
            </w:r>
            <w:bookmarkStart w:id="0" w:name="_GoBack"/>
            <w:bookmarkEnd w:id="0"/>
            <w:r w:rsidR="00C4213C" w:rsidRPr="00C4213C">
              <w:t xml:space="preserve">ту, поступающие на обучение </w:t>
            </w:r>
            <w:r w:rsidR="006667D9">
              <w:t xml:space="preserve">в </w:t>
            </w:r>
            <w:r w:rsidR="00C4213C" w:rsidRPr="00C4213C">
              <w:t xml:space="preserve">военные </w:t>
            </w:r>
            <w:proofErr w:type="spellStart"/>
            <w:r w:rsidR="00C4213C" w:rsidRPr="00C4213C">
              <w:t>образова</w:t>
            </w:r>
            <w:proofErr w:type="spellEnd"/>
            <w:r>
              <w:t>-</w:t>
            </w:r>
            <w:r w:rsidR="00C4213C" w:rsidRPr="00C4213C">
              <w:t>тельные организации высшего образования</w:t>
            </w:r>
          </w:p>
        </w:tc>
      </w:tr>
    </w:tbl>
    <w:p w:rsidR="009B1200" w:rsidRDefault="009B1200" w:rsidP="00EB02AD">
      <w:pPr>
        <w:pStyle w:val="a3"/>
        <w:tabs>
          <w:tab w:val="left" w:pos="7035"/>
        </w:tabs>
        <w:jc w:val="right"/>
        <w:rPr>
          <w:sz w:val="24"/>
        </w:rPr>
      </w:pPr>
    </w:p>
    <w:sectPr w:rsidR="009B1200" w:rsidSect="003C10DE">
      <w:pgSz w:w="11906" w:h="16838"/>
      <w:pgMar w:top="1134" w:right="1276" w:bottom="1134" w:left="1559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A1" w:rsidRDefault="00C97CA1" w:rsidP="00AB34B2">
      <w:r>
        <w:separator/>
      </w:r>
    </w:p>
  </w:endnote>
  <w:endnote w:type="continuationSeparator" w:id="0">
    <w:p w:rsidR="00C97CA1" w:rsidRDefault="00C97CA1" w:rsidP="00A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A1" w:rsidRDefault="00C97CA1" w:rsidP="00AB34B2">
      <w:r>
        <w:separator/>
      </w:r>
    </w:p>
  </w:footnote>
  <w:footnote w:type="continuationSeparator" w:id="0">
    <w:p w:rsidR="00C97CA1" w:rsidRDefault="00C97CA1" w:rsidP="00AB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413459"/>
      <w:docPartObj>
        <w:docPartGallery w:val="Page Numbers (Top of Page)"/>
        <w:docPartUnique/>
      </w:docPartObj>
    </w:sdtPr>
    <w:sdtEndPr/>
    <w:sdtContent>
      <w:p w:rsidR="00AB34B2" w:rsidRDefault="00AB34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D9">
          <w:rPr>
            <w:noProof/>
          </w:rPr>
          <w:t>2</w:t>
        </w:r>
        <w:r>
          <w:fldChar w:fldCharType="end"/>
        </w:r>
      </w:p>
    </w:sdtContent>
  </w:sdt>
  <w:p w:rsidR="00AB34B2" w:rsidRDefault="00AB34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57"/>
    <w:rsid w:val="000612A8"/>
    <w:rsid w:val="00065D8C"/>
    <w:rsid w:val="00065F9F"/>
    <w:rsid w:val="000A3E8F"/>
    <w:rsid w:val="000E2346"/>
    <w:rsid w:val="000E2379"/>
    <w:rsid w:val="000E48DF"/>
    <w:rsid w:val="000E796B"/>
    <w:rsid w:val="0012664F"/>
    <w:rsid w:val="001449F1"/>
    <w:rsid w:val="00167479"/>
    <w:rsid w:val="00183CC0"/>
    <w:rsid w:val="001A0850"/>
    <w:rsid w:val="001B3F1D"/>
    <w:rsid w:val="001B3FD6"/>
    <w:rsid w:val="001E7DCF"/>
    <w:rsid w:val="00225CE5"/>
    <w:rsid w:val="002270E3"/>
    <w:rsid w:val="002468E1"/>
    <w:rsid w:val="002A4D68"/>
    <w:rsid w:val="002A5F40"/>
    <w:rsid w:val="002B6710"/>
    <w:rsid w:val="002C3B4C"/>
    <w:rsid w:val="002D7133"/>
    <w:rsid w:val="002D7F87"/>
    <w:rsid w:val="002F2EDE"/>
    <w:rsid w:val="002F4FAB"/>
    <w:rsid w:val="00300976"/>
    <w:rsid w:val="003706F6"/>
    <w:rsid w:val="003849BC"/>
    <w:rsid w:val="003B4692"/>
    <w:rsid w:val="003C10DE"/>
    <w:rsid w:val="003E34C7"/>
    <w:rsid w:val="00430FA6"/>
    <w:rsid w:val="004F5C30"/>
    <w:rsid w:val="0051565F"/>
    <w:rsid w:val="00525CA4"/>
    <w:rsid w:val="0055656F"/>
    <w:rsid w:val="00562A36"/>
    <w:rsid w:val="005B5120"/>
    <w:rsid w:val="005B5F70"/>
    <w:rsid w:val="005D47CD"/>
    <w:rsid w:val="00611B2B"/>
    <w:rsid w:val="00663550"/>
    <w:rsid w:val="006667D9"/>
    <w:rsid w:val="006715B9"/>
    <w:rsid w:val="0068690F"/>
    <w:rsid w:val="00692C05"/>
    <w:rsid w:val="006D1257"/>
    <w:rsid w:val="00703273"/>
    <w:rsid w:val="00710A9A"/>
    <w:rsid w:val="007578B1"/>
    <w:rsid w:val="00761750"/>
    <w:rsid w:val="00797864"/>
    <w:rsid w:val="00797C8C"/>
    <w:rsid w:val="007F362F"/>
    <w:rsid w:val="0080793C"/>
    <w:rsid w:val="00807A42"/>
    <w:rsid w:val="00807B6E"/>
    <w:rsid w:val="00881A71"/>
    <w:rsid w:val="008A4F44"/>
    <w:rsid w:val="0093693B"/>
    <w:rsid w:val="00962770"/>
    <w:rsid w:val="009757C2"/>
    <w:rsid w:val="00977D9F"/>
    <w:rsid w:val="00977EDD"/>
    <w:rsid w:val="009A2DC7"/>
    <w:rsid w:val="009B1200"/>
    <w:rsid w:val="009E16BB"/>
    <w:rsid w:val="00A24C7A"/>
    <w:rsid w:val="00A35897"/>
    <w:rsid w:val="00A506D0"/>
    <w:rsid w:val="00A53859"/>
    <w:rsid w:val="00A95209"/>
    <w:rsid w:val="00AB34B2"/>
    <w:rsid w:val="00AB4ACB"/>
    <w:rsid w:val="00AC18DC"/>
    <w:rsid w:val="00AC2F77"/>
    <w:rsid w:val="00AE4CC0"/>
    <w:rsid w:val="00B0273A"/>
    <w:rsid w:val="00B4034E"/>
    <w:rsid w:val="00BA33FD"/>
    <w:rsid w:val="00BD2791"/>
    <w:rsid w:val="00BF5E52"/>
    <w:rsid w:val="00C27C62"/>
    <w:rsid w:val="00C4213C"/>
    <w:rsid w:val="00C552A7"/>
    <w:rsid w:val="00C60F26"/>
    <w:rsid w:val="00C94822"/>
    <w:rsid w:val="00C97CA1"/>
    <w:rsid w:val="00CB21D7"/>
    <w:rsid w:val="00CC45BA"/>
    <w:rsid w:val="00D35A1A"/>
    <w:rsid w:val="00D41CAC"/>
    <w:rsid w:val="00D508B8"/>
    <w:rsid w:val="00D57537"/>
    <w:rsid w:val="00D8304A"/>
    <w:rsid w:val="00DB4D43"/>
    <w:rsid w:val="00DE1C30"/>
    <w:rsid w:val="00DF596A"/>
    <w:rsid w:val="00E02E5B"/>
    <w:rsid w:val="00E218E0"/>
    <w:rsid w:val="00EB02AD"/>
    <w:rsid w:val="00ED3CD7"/>
    <w:rsid w:val="00F65E9A"/>
    <w:rsid w:val="00F709C2"/>
    <w:rsid w:val="00F749A2"/>
    <w:rsid w:val="00F9239B"/>
    <w:rsid w:val="00FB382D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161D-E5FF-4F71-88B6-DAC514D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3E8F"/>
    <w:pPr>
      <w:keepNext/>
      <w:tabs>
        <w:tab w:val="num" w:pos="3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3E8F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E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0A3E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A3E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E8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0A3E8F"/>
    <w:pPr>
      <w:ind w:firstLine="708"/>
      <w:jc w:val="both"/>
    </w:pPr>
  </w:style>
  <w:style w:type="paragraph" w:customStyle="1" w:styleId="6">
    <w:name w:val="Основной текст6"/>
    <w:basedOn w:val="a"/>
    <w:rsid w:val="000A3E8F"/>
    <w:pPr>
      <w:shd w:val="clear" w:color="auto" w:fill="FFFFFF"/>
      <w:spacing w:after="540" w:line="326" w:lineRule="exact"/>
    </w:pPr>
    <w:rPr>
      <w:kern w:val="2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3E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E8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B3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B3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нак Знак Знак Знак"/>
    <w:basedOn w:val="a"/>
    <w:rsid w:val="009B120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9B12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B1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B120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cp:lastPrinted>2016-12-09T08:10:00Z</cp:lastPrinted>
  <dcterms:created xsi:type="dcterms:W3CDTF">2016-12-09T07:42:00Z</dcterms:created>
  <dcterms:modified xsi:type="dcterms:W3CDTF">2016-12-09T08:10:00Z</dcterms:modified>
</cp:coreProperties>
</file>